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D9E53" w14:textId="77777777" w:rsidR="00B65B97" w:rsidRPr="00995877" w:rsidRDefault="00B65B97" w:rsidP="00B65B97">
      <w:pPr>
        <w:jc w:val="center"/>
        <w:rPr>
          <w:rFonts w:ascii="Arial" w:hAnsi="Arial" w:cs="Arial"/>
          <w:b/>
          <w:bCs/>
          <w:sz w:val="36"/>
          <w:szCs w:val="36"/>
        </w:rPr>
      </w:pPr>
      <w:r w:rsidRPr="00995877">
        <w:rPr>
          <w:noProof/>
        </w:rPr>
        <w:drawing>
          <wp:inline distT="0" distB="0" distL="0" distR="0" wp14:anchorId="3AD849A0" wp14:editId="50298E2C">
            <wp:extent cx="5943600" cy="2110105"/>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110105"/>
                    </a:xfrm>
                    <a:prstGeom prst="rect">
                      <a:avLst/>
                    </a:prstGeom>
                  </pic:spPr>
                </pic:pic>
              </a:graphicData>
            </a:graphic>
          </wp:inline>
        </w:drawing>
      </w:r>
    </w:p>
    <w:p w14:paraId="3A2618A4" w14:textId="77777777" w:rsidR="00B65B97" w:rsidRPr="00995877" w:rsidRDefault="00B65B97" w:rsidP="00B65B97">
      <w:pPr>
        <w:jc w:val="center"/>
        <w:rPr>
          <w:rFonts w:ascii="Arial" w:hAnsi="Arial" w:cs="Arial"/>
          <w:b/>
          <w:bCs/>
          <w:sz w:val="36"/>
          <w:szCs w:val="36"/>
        </w:rPr>
      </w:pPr>
    </w:p>
    <w:p w14:paraId="7D6678AE" w14:textId="23EF9B50" w:rsidR="004775E4" w:rsidRPr="00995877" w:rsidRDefault="00B65B97" w:rsidP="00B65B97">
      <w:pPr>
        <w:jc w:val="center"/>
        <w:rPr>
          <w:rFonts w:ascii="Arial" w:hAnsi="Arial" w:cs="Arial"/>
          <w:b/>
          <w:bCs/>
          <w:sz w:val="36"/>
          <w:szCs w:val="36"/>
        </w:rPr>
      </w:pPr>
      <w:r w:rsidRPr="00995877">
        <w:rPr>
          <w:rFonts w:ascii="Arial" w:hAnsi="Arial" w:cs="Arial"/>
          <w:b/>
          <w:bCs/>
          <w:sz w:val="36"/>
          <w:szCs w:val="36"/>
        </w:rPr>
        <w:t>Common Questions and Answers</w:t>
      </w:r>
    </w:p>
    <w:p w14:paraId="345F6678" w14:textId="628C177B" w:rsidR="00B65B97" w:rsidRPr="00995877" w:rsidRDefault="00B65B97" w:rsidP="00B65B97">
      <w:pPr>
        <w:jc w:val="center"/>
        <w:rPr>
          <w:rFonts w:ascii="Arial" w:hAnsi="Arial" w:cs="Arial"/>
          <w:b/>
          <w:bCs/>
          <w:sz w:val="22"/>
          <w:szCs w:val="22"/>
        </w:rPr>
      </w:pPr>
    </w:p>
    <w:p w14:paraId="336DA399" w14:textId="22797EB9" w:rsidR="00B65B97" w:rsidRPr="00995877" w:rsidRDefault="00B65B97" w:rsidP="00B65B97">
      <w:pPr>
        <w:rPr>
          <w:rFonts w:ascii="Arial" w:hAnsi="Arial" w:cs="Arial"/>
          <w:b/>
          <w:bCs/>
          <w:sz w:val="22"/>
          <w:szCs w:val="22"/>
        </w:rPr>
      </w:pPr>
      <w:r w:rsidRPr="00995877">
        <w:rPr>
          <w:rFonts w:ascii="Arial" w:hAnsi="Arial" w:cs="Arial"/>
          <w:b/>
          <w:bCs/>
          <w:sz w:val="22"/>
          <w:szCs w:val="22"/>
        </w:rPr>
        <w:t>Q: What qualifies a company as a startup?</w:t>
      </w:r>
    </w:p>
    <w:p w14:paraId="3CBF1306" w14:textId="7E2BBFB1" w:rsidR="00B65B97" w:rsidRPr="00995877" w:rsidRDefault="00B65B97" w:rsidP="00B65B97">
      <w:pPr>
        <w:rPr>
          <w:rFonts w:ascii="Arial" w:hAnsi="Arial" w:cs="Arial"/>
          <w:sz w:val="22"/>
          <w:szCs w:val="22"/>
        </w:rPr>
      </w:pPr>
    </w:p>
    <w:p w14:paraId="6F65F6FD" w14:textId="4BA413D9" w:rsidR="00B65B97" w:rsidRPr="00995877" w:rsidRDefault="00B65B97" w:rsidP="00B65B97">
      <w:pPr>
        <w:rPr>
          <w:rFonts w:ascii="Arial" w:hAnsi="Arial" w:cs="Arial"/>
          <w:sz w:val="22"/>
          <w:szCs w:val="22"/>
        </w:rPr>
      </w:pPr>
      <w:r w:rsidRPr="00995877">
        <w:rPr>
          <w:rFonts w:ascii="Arial" w:hAnsi="Arial" w:cs="Arial"/>
          <w:sz w:val="22"/>
          <w:szCs w:val="22"/>
        </w:rPr>
        <w:t xml:space="preserve">A: AFFOA evaluates companies on an individual basis to determine if they are a startup company, using the following guidelines. </w:t>
      </w:r>
    </w:p>
    <w:p w14:paraId="40083AF9" w14:textId="77777777" w:rsidR="00B65B97" w:rsidRPr="00995877" w:rsidRDefault="00B65B97" w:rsidP="00B65B97">
      <w:pPr>
        <w:rPr>
          <w:rFonts w:ascii="Arial" w:hAnsi="Arial" w:cs="Arial"/>
          <w:sz w:val="22"/>
          <w:szCs w:val="22"/>
        </w:rPr>
      </w:pPr>
    </w:p>
    <w:p w14:paraId="47BEEF2A" w14:textId="4C017DF6" w:rsidR="00B65B97" w:rsidRPr="00995877" w:rsidRDefault="00B65B97" w:rsidP="00B65B97">
      <w:pPr>
        <w:pStyle w:val="ListParagraph"/>
        <w:numPr>
          <w:ilvl w:val="0"/>
          <w:numId w:val="2"/>
        </w:numPr>
        <w:autoSpaceDE w:val="0"/>
        <w:autoSpaceDN w:val="0"/>
        <w:adjustRightInd w:val="0"/>
        <w:rPr>
          <w:rFonts w:ascii="Arial" w:hAnsi="Arial" w:cs="Arial"/>
          <w:sz w:val="22"/>
          <w:szCs w:val="22"/>
        </w:rPr>
      </w:pPr>
      <w:r w:rsidRPr="00995877">
        <w:rPr>
          <w:rFonts w:ascii="Arial" w:hAnsi="Arial" w:cs="Arial"/>
          <w:sz w:val="22"/>
          <w:szCs w:val="22"/>
        </w:rPr>
        <w:t>Less than or equal to Series A</w:t>
      </w:r>
    </w:p>
    <w:p w14:paraId="02E9F5B4" w14:textId="42A49E41" w:rsidR="00B65B97" w:rsidRPr="00995877" w:rsidRDefault="00B65B97" w:rsidP="00B65B97">
      <w:pPr>
        <w:pStyle w:val="ListParagraph"/>
        <w:numPr>
          <w:ilvl w:val="0"/>
          <w:numId w:val="2"/>
        </w:numPr>
        <w:autoSpaceDE w:val="0"/>
        <w:autoSpaceDN w:val="0"/>
        <w:adjustRightInd w:val="0"/>
        <w:rPr>
          <w:rFonts w:ascii="Arial" w:hAnsi="Arial" w:cs="Arial"/>
          <w:sz w:val="22"/>
          <w:szCs w:val="22"/>
        </w:rPr>
      </w:pPr>
      <w:r w:rsidRPr="00995877">
        <w:rPr>
          <w:rFonts w:ascii="Arial" w:hAnsi="Arial" w:cs="Arial"/>
          <w:sz w:val="22"/>
          <w:szCs w:val="22"/>
        </w:rPr>
        <w:t>Little to no contracts with the DoD</w:t>
      </w:r>
    </w:p>
    <w:p w14:paraId="6483ACE4" w14:textId="5DB7605F" w:rsidR="00B65B97" w:rsidRPr="00995877" w:rsidRDefault="00B65B97" w:rsidP="00B65B97">
      <w:pPr>
        <w:pStyle w:val="ListParagraph"/>
        <w:numPr>
          <w:ilvl w:val="0"/>
          <w:numId w:val="2"/>
        </w:numPr>
        <w:autoSpaceDE w:val="0"/>
        <w:autoSpaceDN w:val="0"/>
        <w:adjustRightInd w:val="0"/>
        <w:rPr>
          <w:rFonts w:ascii="Arial" w:hAnsi="Arial" w:cs="Arial"/>
          <w:sz w:val="22"/>
          <w:szCs w:val="22"/>
        </w:rPr>
      </w:pPr>
      <w:r w:rsidRPr="00995877">
        <w:rPr>
          <w:rFonts w:ascii="Arial" w:hAnsi="Arial" w:cs="Arial"/>
          <w:sz w:val="22"/>
          <w:szCs w:val="22"/>
        </w:rPr>
        <w:t>Size of employees/years in operation</w:t>
      </w:r>
    </w:p>
    <w:p w14:paraId="671B1932" w14:textId="1C55AB93" w:rsidR="00B65B97" w:rsidRPr="00995877" w:rsidRDefault="00B65B97" w:rsidP="00B65B97">
      <w:pPr>
        <w:pStyle w:val="ListParagraph"/>
        <w:numPr>
          <w:ilvl w:val="0"/>
          <w:numId w:val="2"/>
        </w:numPr>
        <w:rPr>
          <w:rFonts w:ascii="Arial" w:hAnsi="Arial" w:cs="Arial"/>
          <w:sz w:val="22"/>
          <w:szCs w:val="22"/>
        </w:rPr>
      </w:pPr>
      <w:r w:rsidRPr="00995877">
        <w:rPr>
          <w:rFonts w:ascii="Arial" w:hAnsi="Arial" w:cs="Arial"/>
          <w:sz w:val="22"/>
          <w:szCs w:val="22"/>
        </w:rPr>
        <w:t>Whether or not they have an explicit federal sales/relations role. If a company is mature enough to have a sales role specifically targeting the federal government, they may have moved beyond product/market fit analysis or early-stage venture.</w:t>
      </w:r>
    </w:p>
    <w:p w14:paraId="1DA3F275" w14:textId="1EFE6602" w:rsidR="00B65B97" w:rsidRPr="00995877" w:rsidRDefault="00B65B97" w:rsidP="00B65B97">
      <w:pPr>
        <w:rPr>
          <w:rFonts w:ascii="Arial" w:hAnsi="Arial" w:cs="Arial"/>
          <w:sz w:val="22"/>
          <w:szCs w:val="22"/>
        </w:rPr>
      </w:pPr>
      <w:r w:rsidRPr="00995877">
        <w:rPr>
          <w:rFonts w:ascii="Arial" w:hAnsi="Arial" w:cs="Arial"/>
          <w:sz w:val="22"/>
          <w:szCs w:val="22"/>
        </w:rPr>
        <w:t>We recommend seeking a consultation to discuss your company’s ‘startup’ status</w:t>
      </w:r>
      <w:r w:rsidR="009A2DC2" w:rsidRPr="00995877">
        <w:rPr>
          <w:rFonts w:ascii="Arial" w:hAnsi="Arial" w:cs="Arial"/>
          <w:sz w:val="22"/>
          <w:szCs w:val="22"/>
        </w:rPr>
        <w:t xml:space="preserve">:  Please use the </w:t>
      </w:r>
      <w:hyperlink r:id="rId9" w:history="1">
        <w:r w:rsidR="009A2DC2" w:rsidRPr="00995877">
          <w:rPr>
            <w:rStyle w:val="Hyperlink"/>
            <w:rFonts w:ascii="Arial" w:hAnsi="Arial" w:cs="Arial"/>
            <w:sz w:val="22"/>
            <w:szCs w:val="22"/>
          </w:rPr>
          <w:t>Questions and Consultations Request Form</w:t>
        </w:r>
      </w:hyperlink>
      <w:r w:rsidR="009A2DC2" w:rsidRPr="00995877">
        <w:rPr>
          <w:rFonts w:ascii="Arial" w:hAnsi="Arial" w:cs="Arial"/>
          <w:sz w:val="22"/>
          <w:szCs w:val="22"/>
        </w:rPr>
        <w:t xml:space="preserve"> to schedule a consultation.</w:t>
      </w:r>
    </w:p>
    <w:p w14:paraId="46648FD7" w14:textId="709A4C69" w:rsidR="00B65B97" w:rsidRPr="00995877" w:rsidRDefault="00B65B97" w:rsidP="00B65B97">
      <w:pPr>
        <w:rPr>
          <w:rFonts w:ascii="Arial" w:hAnsi="Arial" w:cs="Arial"/>
          <w:sz w:val="22"/>
          <w:szCs w:val="22"/>
        </w:rPr>
      </w:pPr>
    </w:p>
    <w:p w14:paraId="6A725D84" w14:textId="6A362928" w:rsidR="00B65B97" w:rsidRPr="00995877" w:rsidRDefault="00B65B97" w:rsidP="00B65B97">
      <w:pPr>
        <w:rPr>
          <w:rFonts w:ascii="Arial" w:hAnsi="Arial" w:cs="Arial"/>
          <w:b/>
          <w:bCs/>
          <w:sz w:val="22"/>
          <w:szCs w:val="22"/>
        </w:rPr>
      </w:pPr>
      <w:r w:rsidRPr="00995877">
        <w:rPr>
          <w:rFonts w:ascii="Arial" w:hAnsi="Arial" w:cs="Arial"/>
          <w:b/>
          <w:bCs/>
          <w:sz w:val="22"/>
          <w:szCs w:val="22"/>
        </w:rPr>
        <w:t>Q: What is AFFOA’s annual membership fee?</w:t>
      </w:r>
    </w:p>
    <w:p w14:paraId="3AD5DFFD" w14:textId="39FEBB70" w:rsidR="00B65B97" w:rsidRPr="00995877" w:rsidRDefault="00B65B97" w:rsidP="00B65B97">
      <w:pPr>
        <w:rPr>
          <w:rFonts w:ascii="Arial" w:hAnsi="Arial" w:cs="Arial"/>
          <w:sz w:val="22"/>
          <w:szCs w:val="22"/>
        </w:rPr>
      </w:pPr>
    </w:p>
    <w:p w14:paraId="7C6978F2" w14:textId="638D6F7A" w:rsidR="00B65B97" w:rsidRPr="00995877" w:rsidRDefault="00B65B97" w:rsidP="00B65B97">
      <w:pPr>
        <w:rPr>
          <w:rFonts w:ascii="Arial" w:hAnsi="Arial" w:cs="Arial"/>
          <w:sz w:val="22"/>
          <w:szCs w:val="22"/>
        </w:rPr>
      </w:pPr>
      <w:r w:rsidRPr="00995877">
        <w:rPr>
          <w:rFonts w:ascii="Arial" w:hAnsi="Arial" w:cs="Arial"/>
          <w:sz w:val="22"/>
          <w:szCs w:val="22"/>
        </w:rPr>
        <w:t xml:space="preserve">A: AFFOA’s annual membership fee is $1500 for startups and $2500 for universities and other industry.   Please find more information regarding AFFOA membership </w:t>
      </w:r>
      <w:hyperlink r:id="rId10" w:anchor="section01" w:history="1">
        <w:r w:rsidRPr="00995877">
          <w:rPr>
            <w:rStyle w:val="Hyperlink"/>
            <w:rFonts w:ascii="Arial" w:hAnsi="Arial" w:cs="Arial"/>
            <w:sz w:val="22"/>
            <w:szCs w:val="22"/>
          </w:rPr>
          <w:t>here</w:t>
        </w:r>
      </w:hyperlink>
      <w:r w:rsidRPr="00995877">
        <w:rPr>
          <w:rFonts w:ascii="Arial" w:hAnsi="Arial" w:cs="Arial"/>
          <w:sz w:val="22"/>
          <w:szCs w:val="22"/>
        </w:rPr>
        <w:t xml:space="preserve">.  </w:t>
      </w:r>
    </w:p>
    <w:p w14:paraId="4C791B16" w14:textId="5D10E937" w:rsidR="00B65B97" w:rsidRPr="00995877" w:rsidRDefault="00B65B97" w:rsidP="00B65B97">
      <w:pPr>
        <w:rPr>
          <w:rFonts w:ascii="Arial" w:hAnsi="Arial" w:cs="Arial"/>
          <w:sz w:val="22"/>
          <w:szCs w:val="22"/>
        </w:rPr>
      </w:pPr>
    </w:p>
    <w:p w14:paraId="6CCFD518" w14:textId="356097D4" w:rsidR="00B65B97" w:rsidRPr="00995877" w:rsidRDefault="00B65B97" w:rsidP="00B65B97">
      <w:pPr>
        <w:rPr>
          <w:rFonts w:ascii="Arial" w:hAnsi="Arial" w:cs="Arial"/>
          <w:b/>
          <w:bCs/>
          <w:sz w:val="22"/>
          <w:szCs w:val="22"/>
        </w:rPr>
      </w:pPr>
      <w:r w:rsidRPr="00995877">
        <w:rPr>
          <w:rFonts w:ascii="Arial" w:hAnsi="Arial" w:cs="Arial"/>
          <w:b/>
          <w:bCs/>
          <w:sz w:val="22"/>
          <w:szCs w:val="22"/>
        </w:rPr>
        <w:t xml:space="preserve">Q:  Can a non-member to AFFOA apply for Project Call 2.0?  </w:t>
      </w:r>
    </w:p>
    <w:p w14:paraId="55AD5DFB" w14:textId="76FB4856" w:rsidR="00B65B97" w:rsidRPr="00995877" w:rsidRDefault="00B65B97" w:rsidP="00B65B97">
      <w:pPr>
        <w:rPr>
          <w:rFonts w:ascii="Arial" w:hAnsi="Arial" w:cs="Arial"/>
          <w:sz w:val="22"/>
          <w:szCs w:val="22"/>
        </w:rPr>
      </w:pPr>
    </w:p>
    <w:p w14:paraId="46913BD8" w14:textId="7F2547D5" w:rsidR="00B65B97" w:rsidRPr="00995877" w:rsidRDefault="00B65B97" w:rsidP="00B65B97">
      <w:pPr>
        <w:rPr>
          <w:rFonts w:ascii="Arial" w:hAnsi="Arial" w:cs="Arial"/>
          <w:sz w:val="22"/>
          <w:szCs w:val="22"/>
        </w:rPr>
      </w:pPr>
      <w:r w:rsidRPr="00995877">
        <w:rPr>
          <w:rFonts w:ascii="Arial" w:hAnsi="Arial" w:cs="Arial"/>
          <w:sz w:val="22"/>
          <w:szCs w:val="22"/>
        </w:rPr>
        <w:t>A: If a proposal is selected by a non-member, it is expected that they become a member as a condition of receiving the funding</w:t>
      </w:r>
      <w:r w:rsidR="009A2DC2" w:rsidRPr="00995877">
        <w:rPr>
          <w:rFonts w:ascii="Arial" w:hAnsi="Arial" w:cs="Arial"/>
          <w:sz w:val="22"/>
          <w:szCs w:val="22"/>
        </w:rPr>
        <w:t xml:space="preserve">. Please find more information regarding AFFOA membership </w:t>
      </w:r>
      <w:hyperlink r:id="rId11" w:anchor="section01" w:history="1">
        <w:r w:rsidR="009A2DC2" w:rsidRPr="00995877">
          <w:rPr>
            <w:rStyle w:val="Hyperlink"/>
            <w:rFonts w:ascii="Arial" w:hAnsi="Arial" w:cs="Arial"/>
            <w:sz w:val="22"/>
            <w:szCs w:val="22"/>
          </w:rPr>
          <w:t>here</w:t>
        </w:r>
      </w:hyperlink>
      <w:r w:rsidR="009A2DC2" w:rsidRPr="00995877">
        <w:rPr>
          <w:rFonts w:ascii="Arial" w:hAnsi="Arial" w:cs="Arial"/>
          <w:sz w:val="22"/>
          <w:szCs w:val="22"/>
        </w:rPr>
        <w:t xml:space="preserve">.  </w:t>
      </w:r>
    </w:p>
    <w:p w14:paraId="7785314C" w14:textId="4BC139BA" w:rsidR="00B65B97" w:rsidRPr="00995877" w:rsidRDefault="00B65B97" w:rsidP="00B65B97">
      <w:pPr>
        <w:rPr>
          <w:rFonts w:ascii="Arial" w:hAnsi="Arial" w:cs="Arial"/>
          <w:sz w:val="22"/>
          <w:szCs w:val="22"/>
        </w:rPr>
      </w:pPr>
    </w:p>
    <w:p w14:paraId="21130980" w14:textId="02EA1313" w:rsidR="00B65B97" w:rsidRPr="00995877" w:rsidRDefault="00B65B97" w:rsidP="00B65B97">
      <w:pPr>
        <w:rPr>
          <w:rFonts w:ascii="Arial" w:hAnsi="Arial" w:cs="Arial"/>
          <w:b/>
          <w:bCs/>
          <w:sz w:val="22"/>
          <w:szCs w:val="22"/>
        </w:rPr>
      </w:pPr>
      <w:r w:rsidRPr="00995877">
        <w:rPr>
          <w:rFonts w:ascii="Arial" w:hAnsi="Arial" w:cs="Arial"/>
          <w:b/>
          <w:bCs/>
          <w:sz w:val="22"/>
          <w:szCs w:val="22"/>
        </w:rPr>
        <w:t xml:space="preserve">Q:  Can a university be a lead on a proposal in Project Call 2.0?   </w:t>
      </w:r>
    </w:p>
    <w:p w14:paraId="392706EF" w14:textId="77777777" w:rsidR="007951F7" w:rsidRPr="00995877" w:rsidRDefault="007951F7" w:rsidP="00B65B97">
      <w:pPr>
        <w:rPr>
          <w:rFonts w:ascii="Arial" w:hAnsi="Arial" w:cs="Arial"/>
          <w:sz w:val="22"/>
          <w:szCs w:val="22"/>
        </w:rPr>
      </w:pPr>
    </w:p>
    <w:p w14:paraId="68EA74CD" w14:textId="309C25A8" w:rsidR="00B65B97" w:rsidRPr="00995877" w:rsidRDefault="00B65B97" w:rsidP="00B65B97">
      <w:pPr>
        <w:rPr>
          <w:rFonts w:ascii="Arial" w:hAnsi="Arial" w:cs="Arial"/>
          <w:sz w:val="22"/>
          <w:szCs w:val="22"/>
        </w:rPr>
      </w:pPr>
      <w:r w:rsidRPr="00995877">
        <w:rPr>
          <w:rFonts w:ascii="Arial" w:hAnsi="Arial" w:cs="Arial"/>
          <w:sz w:val="22"/>
          <w:szCs w:val="22"/>
        </w:rPr>
        <w:t xml:space="preserve">A: Yes, a university can be a lead on a proposal. Based on the TRL/MRL requirements of Project Call 2.0, </w:t>
      </w:r>
      <w:r w:rsidR="004775E4">
        <w:rPr>
          <w:rFonts w:ascii="Arial" w:hAnsi="Arial" w:cs="Arial"/>
          <w:sz w:val="22"/>
          <w:szCs w:val="22"/>
        </w:rPr>
        <w:t>we encoruage</w:t>
      </w:r>
      <w:r w:rsidRPr="00995877">
        <w:rPr>
          <w:rFonts w:ascii="Arial" w:hAnsi="Arial" w:cs="Arial"/>
          <w:sz w:val="22"/>
          <w:szCs w:val="22"/>
        </w:rPr>
        <w:t xml:space="preserve"> a strong industrial presence in the proposal.  The industry should have leadership with regard to commercializing the technology.  </w:t>
      </w:r>
    </w:p>
    <w:p w14:paraId="5F9D325B" w14:textId="2CA1C5EB" w:rsidR="007951F7" w:rsidRPr="00995877" w:rsidRDefault="007951F7" w:rsidP="00B65B97">
      <w:pPr>
        <w:rPr>
          <w:rFonts w:ascii="Arial" w:hAnsi="Arial" w:cs="Arial"/>
          <w:sz w:val="22"/>
          <w:szCs w:val="22"/>
        </w:rPr>
      </w:pPr>
    </w:p>
    <w:p w14:paraId="5532A1AF" w14:textId="73C6BF5F" w:rsidR="007951F7" w:rsidRPr="00995877" w:rsidRDefault="007951F7" w:rsidP="00B65B97">
      <w:pPr>
        <w:rPr>
          <w:rFonts w:ascii="Arial" w:hAnsi="Arial" w:cs="Arial"/>
          <w:b/>
          <w:bCs/>
          <w:sz w:val="22"/>
          <w:szCs w:val="22"/>
        </w:rPr>
      </w:pPr>
      <w:r w:rsidRPr="00995877">
        <w:rPr>
          <w:rFonts w:ascii="Arial" w:hAnsi="Arial" w:cs="Arial"/>
          <w:b/>
          <w:bCs/>
          <w:sz w:val="22"/>
          <w:szCs w:val="22"/>
        </w:rPr>
        <w:t>Q: Call 2.3 has a budget of $250K each award; does that mean the total budget can be up to 500K given the 50% cost-share requirement?</w:t>
      </w:r>
    </w:p>
    <w:p w14:paraId="2AA8A4A9" w14:textId="16F8EF43" w:rsidR="007951F7" w:rsidRPr="00995877" w:rsidRDefault="007951F7" w:rsidP="00B65B97">
      <w:pPr>
        <w:rPr>
          <w:rFonts w:ascii="Arial" w:hAnsi="Arial" w:cs="Arial"/>
          <w:sz w:val="22"/>
          <w:szCs w:val="22"/>
        </w:rPr>
      </w:pPr>
      <w:r w:rsidRPr="00995877">
        <w:rPr>
          <w:rFonts w:ascii="Arial" w:hAnsi="Arial" w:cs="Arial"/>
          <w:sz w:val="22"/>
          <w:szCs w:val="22"/>
        </w:rPr>
        <w:t xml:space="preserve">A:  In the example Topic 2.3, the awarded budget from AFFOA would be $250K and at least a 1:1 cost share is required.  This would mean a total budget of $500K if the minimum cost share requirement is satisfied.  Please note that awarded budget varies across the Project 2.0 topics.  </w:t>
      </w:r>
    </w:p>
    <w:p w14:paraId="66FFA4E5" w14:textId="7865D0EF" w:rsidR="007951F7" w:rsidRPr="00995877" w:rsidRDefault="007951F7" w:rsidP="00B65B97">
      <w:pPr>
        <w:rPr>
          <w:rFonts w:ascii="Arial" w:hAnsi="Arial" w:cs="Arial"/>
          <w:sz w:val="22"/>
          <w:szCs w:val="22"/>
        </w:rPr>
      </w:pPr>
    </w:p>
    <w:p w14:paraId="55BB5D15" w14:textId="77777777" w:rsidR="009A2DC2" w:rsidRPr="00995877" w:rsidRDefault="009A2DC2" w:rsidP="009A2DC2">
      <w:pPr>
        <w:rPr>
          <w:rFonts w:ascii="Arial" w:hAnsi="Arial" w:cs="Arial"/>
          <w:b/>
          <w:bCs/>
          <w:sz w:val="22"/>
          <w:szCs w:val="22"/>
        </w:rPr>
      </w:pPr>
      <w:r w:rsidRPr="00995877">
        <w:rPr>
          <w:rFonts w:ascii="Arial" w:hAnsi="Arial" w:cs="Arial"/>
          <w:b/>
          <w:bCs/>
          <w:sz w:val="22"/>
          <w:szCs w:val="22"/>
        </w:rPr>
        <w:t>Q: Are capital equipment investments which enable TRL/MRL progression within these projects considered eligible expenses for cost matching purposes?</w:t>
      </w:r>
    </w:p>
    <w:p w14:paraId="0FEECD1E" w14:textId="77777777" w:rsidR="009A2DC2" w:rsidRPr="00995877" w:rsidRDefault="009A2DC2" w:rsidP="009A2DC2">
      <w:pPr>
        <w:rPr>
          <w:rFonts w:ascii="Arial" w:hAnsi="Arial" w:cs="Arial"/>
          <w:sz w:val="22"/>
          <w:szCs w:val="22"/>
        </w:rPr>
      </w:pPr>
    </w:p>
    <w:p w14:paraId="573FAD3F" w14:textId="752D1531" w:rsidR="009A2DC2" w:rsidRPr="00995877" w:rsidRDefault="009A2DC2" w:rsidP="009A2DC2">
      <w:pPr>
        <w:rPr>
          <w:rFonts w:ascii="Arial" w:hAnsi="Arial" w:cs="Arial"/>
          <w:sz w:val="22"/>
          <w:szCs w:val="22"/>
        </w:rPr>
      </w:pPr>
      <w:r w:rsidRPr="00995877">
        <w:rPr>
          <w:rFonts w:ascii="Arial" w:hAnsi="Arial" w:cs="Arial"/>
          <w:sz w:val="22"/>
          <w:szCs w:val="22"/>
        </w:rPr>
        <w:t xml:space="preserve">A:  Capital equipment is eligible for cost share.  More information on cost share can be found in the </w:t>
      </w:r>
      <w:hyperlink r:id="rId12" w:history="1">
        <w:r w:rsidRPr="00995877">
          <w:rPr>
            <w:rStyle w:val="Hyperlink"/>
            <w:rFonts w:ascii="Arial" w:hAnsi="Arial" w:cs="Arial"/>
            <w:sz w:val="22"/>
            <w:szCs w:val="22"/>
          </w:rPr>
          <w:t>Project 2.0 Guidebook</w:t>
        </w:r>
      </w:hyperlink>
      <w:r w:rsidRPr="00995877">
        <w:rPr>
          <w:rFonts w:ascii="Arial" w:hAnsi="Arial" w:cs="Arial"/>
          <w:sz w:val="22"/>
          <w:szCs w:val="22"/>
        </w:rPr>
        <w:t>.</w:t>
      </w:r>
    </w:p>
    <w:p w14:paraId="59D85284" w14:textId="77777777" w:rsidR="009A2DC2" w:rsidRPr="00995877" w:rsidRDefault="009A2DC2" w:rsidP="007951F7">
      <w:pPr>
        <w:rPr>
          <w:rFonts w:ascii="Arial" w:hAnsi="Arial" w:cs="Arial"/>
          <w:b/>
          <w:bCs/>
          <w:sz w:val="22"/>
          <w:szCs w:val="22"/>
        </w:rPr>
      </w:pPr>
    </w:p>
    <w:p w14:paraId="5B841102" w14:textId="40E63050" w:rsidR="007951F7" w:rsidRPr="00995877" w:rsidRDefault="007951F7" w:rsidP="007951F7">
      <w:pPr>
        <w:rPr>
          <w:rFonts w:ascii="Arial" w:hAnsi="Arial" w:cs="Arial"/>
          <w:b/>
          <w:bCs/>
          <w:sz w:val="22"/>
          <w:szCs w:val="22"/>
        </w:rPr>
      </w:pPr>
      <w:r w:rsidRPr="00995877">
        <w:rPr>
          <w:rFonts w:ascii="Arial" w:hAnsi="Arial" w:cs="Arial"/>
          <w:b/>
          <w:bCs/>
          <w:sz w:val="22"/>
          <w:szCs w:val="22"/>
        </w:rPr>
        <w:t>Q: Is teaming required for submission against Topic 2.5?</w:t>
      </w:r>
    </w:p>
    <w:p w14:paraId="748D4FF7" w14:textId="77777777" w:rsidR="007951F7" w:rsidRPr="00995877" w:rsidRDefault="007951F7" w:rsidP="007951F7">
      <w:pPr>
        <w:rPr>
          <w:rFonts w:ascii="Arial" w:hAnsi="Arial" w:cs="Arial"/>
          <w:sz w:val="22"/>
          <w:szCs w:val="22"/>
        </w:rPr>
      </w:pPr>
    </w:p>
    <w:p w14:paraId="750D68AB" w14:textId="33CB12C7" w:rsidR="007951F7" w:rsidRPr="00995877" w:rsidRDefault="007951F7" w:rsidP="007951F7">
      <w:pPr>
        <w:rPr>
          <w:rFonts w:ascii="Arial" w:hAnsi="Arial" w:cs="Arial"/>
          <w:sz w:val="22"/>
          <w:szCs w:val="22"/>
        </w:rPr>
      </w:pPr>
      <w:r w:rsidRPr="00995877">
        <w:rPr>
          <w:rFonts w:ascii="Arial" w:hAnsi="Arial" w:cs="Arial"/>
          <w:sz w:val="22"/>
          <w:szCs w:val="22"/>
        </w:rPr>
        <w:t xml:space="preserve">A:  While teaming is not a requirement for Topic 2.5, it is suggested if there is a need for adding expertise to your team or if it can be an asset to improving MRL or TRL.  If collaborations are providing support but are not included in the budget, it is encouraged to have the collaborator provide a letter of support.  </w:t>
      </w:r>
    </w:p>
    <w:p w14:paraId="109C33F6" w14:textId="53822BC6" w:rsidR="007951F7" w:rsidRPr="00995877" w:rsidRDefault="007951F7" w:rsidP="007951F7">
      <w:pPr>
        <w:rPr>
          <w:rFonts w:ascii="Arial" w:hAnsi="Arial" w:cs="Arial"/>
          <w:sz w:val="22"/>
          <w:szCs w:val="22"/>
        </w:rPr>
      </w:pPr>
    </w:p>
    <w:p w14:paraId="20031080" w14:textId="77777777" w:rsidR="009A2DC2" w:rsidRPr="00995877" w:rsidRDefault="009A2DC2" w:rsidP="009A2DC2">
      <w:pPr>
        <w:rPr>
          <w:rFonts w:ascii="Arial" w:hAnsi="Arial" w:cs="Arial"/>
          <w:b/>
          <w:bCs/>
          <w:sz w:val="22"/>
          <w:szCs w:val="22"/>
        </w:rPr>
      </w:pPr>
      <w:r w:rsidRPr="00995877">
        <w:rPr>
          <w:rFonts w:ascii="Arial" w:hAnsi="Arial" w:cs="Arial"/>
          <w:b/>
          <w:bCs/>
          <w:sz w:val="22"/>
          <w:szCs w:val="22"/>
        </w:rPr>
        <w:t>Q: Do you have any resources for teaming?</w:t>
      </w:r>
    </w:p>
    <w:p w14:paraId="309CB50D" w14:textId="77777777" w:rsidR="009A2DC2" w:rsidRPr="00995877" w:rsidRDefault="009A2DC2" w:rsidP="009A2DC2">
      <w:pPr>
        <w:rPr>
          <w:rFonts w:ascii="Arial" w:hAnsi="Arial" w:cs="Arial"/>
          <w:sz w:val="22"/>
          <w:szCs w:val="22"/>
        </w:rPr>
      </w:pPr>
    </w:p>
    <w:p w14:paraId="06DA7032" w14:textId="57926898" w:rsidR="009A2DC2" w:rsidRPr="00995877" w:rsidRDefault="009A2DC2" w:rsidP="009A2DC2">
      <w:pPr>
        <w:rPr>
          <w:rFonts w:ascii="Arial" w:hAnsi="Arial" w:cs="Arial"/>
          <w:sz w:val="22"/>
          <w:szCs w:val="22"/>
        </w:rPr>
      </w:pPr>
      <w:r w:rsidRPr="00995877">
        <w:rPr>
          <w:rFonts w:ascii="Arial" w:hAnsi="Arial" w:cs="Arial"/>
          <w:sz w:val="22"/>
          <w:szCs w:val="22"/>
        </w:rPr>
        <w:t xml:space="preserve">A: AFFOA is encouraging teaming on Project Call 2.0.   For AFFOA members, we suggest utilizing the message board feature in the Member Portal to identify potential partners.   For members and non-members, AFFOA can also help to identify a potential partner. Please use the </w:t>
      </w:r>
      <w:hyperlink r:id="rId13" w:history="1">
        <w:r w:rsidRPr="00995877">
          <w:rPr>
            <w:rStyle w:val="Hyperlink"/>
            <w:rFonts w:ascii="Arial" w:hAnsi="Arial" w:cs="Arial"/>
            <w:sz w:val="22"/>
            <w:szCs w:val="22"/>
          </w:rPr>
          <w:t>Questions and Consultations Request Form</w:t>
        </w:r>
      </w:hyperlink>
      <w:r w:rsidRPr="00995877">
        <w:rPr>
          <w:rFonts w:ascii="Arial" w:hAnsi="Arial" w:cs="Arial"/>
          <w:sz w:val="22"/>
          <w:szCs w:val="22"/>
        </w:rPr>
        <w:t xml:space="preserve"> to set up a meeting with an AFFOA team member who can aid in teaming.  </w:t>
      </w:r>
    </w:p>
    <w:p w14:paraId="248EDDCC" w14:textId="77777777" w:rsidR="009A2DC2" w:rsidRPr="00995877" w:rsidRDefault="009A2DC2" w:rsidP="007951F7">
      <w:pPr>
        <w:rPr>
          <w:rFonts w:ascii="Arial" w:hAnsi="Arial" w:cs="Arial"/>
          <w:b/>
          <w:bCs/>
          <w:sz w:val="22"/>
          <w:szCs w:val="22"/>
        </w:rPr>
      </w:pPr>
    </w:p>
    <w:p w14:paraId="43D628BD" w14:textId="050ED1AF" w:rsidR="007951F7" w:rsidRPr="00995877" w:rsidRDefault="007951F7" w:rsidP="007951F7">
      <w:pPr>
        <w:rPr>
          <w:rFonts w:ascii="Arial" w:hAnsi="Arial" w:cs="Arial"/>
          <w:b/>
          <w:bCs/>
          <w:sz w:val="22"/>
          <w:szCs w:val="22"/>
        </w:rPr>
      </w:pPr>
      <w:r w:rsidRPr="00995877">
        <w:rPr>
          <w:rFonts w:ascii="Arial" w:hAnsi="Arial" w:cs="Arial"/>
          <w:b/>
          <w:bCs/>
          <w:sz w:val="22"/>
          <w:szCs w:val="22"/>
        </w:rPr>
        <w:t xml:space="preserve">Q: Is participation of scientists / engineers from the DoD in a proposal team permitted without direct funding associated with the tasks? </w:t>
      </w:r>
    </w:p>
    <w:p w14:paraId="4A2CB7F8" w14:textId="309A9257" w:rsidR="007951F7" w:rsidRPr="00995877" w:rsidRDefault="007951F7" w:rsidP="007951F7">
      <w:pPr>
        <w:rPr>
          <w:rFonts w:ascii="Arial" w:hAnsi="Arial" w:cs="Arial"/>
          <w:sz w:val="22"/>
          <w:szCs w:val="22"/>
        </w:rPr>
      </w:pPr>
    </w:p>
    <w:p w14:paraId="34ECE700" w14:textId="3094F24E" w:rsidR="007951F7" w:rsidRPr="00995877" w:rsidRDefault="007951F7" w:rsidP="007951F7">
      <w:pPr>
        <w:rPr>
          <w:rFonts w:ascii="Arial" w:hAnsi="Arial" w:cs="Arial"/>
          <w:sz w:val="22"/>
          <w:szCs w:val="22"/>
        </w:rPr>
      </w:pPr>
      <w:r w:rsidRPr="00995877">
        <w:rPr>
          <w:rFonts w:ascii="Arial" w:hAnsi="Arial" w:cs="Arial"/>
          <w:sz w:val="22"/>
          <w:szCs w:val="22"/>
        </w:rPr>
        <w:t>A: Yes.</w:t>
      </w:r>
    </w:p>
    <w:p w14:paraId="5D206FAE" w14:textId="40693BC8" w:rsidR="007951F7" w:rsidRPr="00995877" w:rsidRDefault="007951F7" w:rsidP="007951F7">
      <w:pPr>
        <w:rPr>
          <w:rFonts w:ascii="Arial" w:hAnsi="Arial" w:cs="Arial"/>
          <w:sz w:val="22"/>
          <w:szCs w:val="22"/>
        </w:rPr>
      </w:pPr>
    </w:p>
    <w:p w14:paraId="04988912" w14:textId="1012E177" w:rsidR="007951F7" w:rsidRPr="00995877" w:rsidRDefault="007951F7" w:rsidP="007951F7">
      <w:pPr>
        <w:rPr>
          <w:rFonts w:ascii="Arial" w:hAnsi="Arial" w:cs="Arial"/>
          <w:b/>
          <w:bCs/>
          <w:sz w:val="22"/>
          <w:szCs w:val="22"/>
        </w:rPr>
      </w:pPr>
      <w:r w:rsidRPr="00995877">
        <w:rPr>
          <w:rFonts w:ascii="Arial" w:hAnsi="Arial" w:cs="Arial"/>
          <w:b/>
          <w:bCs/>
          <w:sz w:val="22"/>
          <w:szCs w:val="22"/>
        </w:rPr>
        <w:t>Q: Regarding Topic 2.2, are conductive yarns commercially purchased or to be developed?</w:t>
      </w:r>
    </w:p>
    <w:p w14:paraId="5C1B58AF" w14:textId="77777777" w:rsidR="009A2DC2" w:rsidRPr="00995877" w:rsidRDefault="009A2DC2" w:rsidP="007951F7">
      <w:pPr>
        <w:rPr>
          <w:rFonts w:ascii="Arial" w:hAnsi="Arial" w:cs="Arial"/>
          <w:color w:val="000000" w:themeColor="text1"/>
          <w:sz w:val="22"/>
          <w:szCs w:val="22"/>
        </w:rPr>
      </w:pPr>
    </w:p>
    <w:p w14:paraId="3F604C13" w14:textId="4B4CCB2D" w:rsidR="007951F7" w:rsidRPr="00995877" w:rsidRDefault="007951F7" w:rsidP="007951F7">
      <w:pPr>
        <w:rPr>
          <w:rFonts w:ascii="Arial" w:hAnsi="Arial" w:cs="Arial"/>
          <w:color w:val="000000" w:themeColor="text1"/>
          <w:sz w:val="22"/>
          <w:szCs w:val="22"/>
        </w:rPr>
      </w:pPr>
      <w:r w:rsidRPr="00995877">
        <w:rPr>
          <w:rFonts w:ascii="Arial" w:hAnsi="Arial" w:cs="Arial"/>
          <w:color w:val="000000" w:themeColor="text1"/>
          <w:sz w:val="22"/>
          <w:szCs w:val="22"/>
        </w:rPr>
        <w:t>A: We are looking wanting the focus to be in commercial conductive yarns, but they can be modified be twisting them with other materials if needed.</w:t>
      </w:r>
    </w:p>
    <w:p w14:paraId="0BDC2F2F" w14:textId="77777777" w:rsidR="007951F7" w:rsidRPr="00995877" w:rsidRDefault="007951F7" w:rsidP="007951F7">
      <w:pPr>
        <w:rPr>
          <w:rFonts w:ascii="Arial" w:hAnsi="Arial" w:cs="Arial"/>
          <w:color w:val="000000" w:themeColor="text1"/>
          <w:sz w:val="22"/>
          <w:szCs w:val="22"/>
        </w:rPr>
      </w:pPr>
    </w:p>
    <w:p w14:paraId="6ACF2AB6" w14:textId="70FAB75F" w:rsidR="007951F7" w:rsidRPr="00995877" w:rsidRDefault="007951F7" w:rsidP="007951F7">
      <w:pPr>
        <w:rPr>
          <w:rFonts w:ascii="Arial" w:hAnsi="Arial" w:cs="Arial"/>
          <w:b/>
          <w:bCs/>
          <w:color w:val="000000" w:themeColor="text1"/>
          <w:sz w:val="22"/>
          <w:szCs w:val="22"/>
        </w:rPr>
      </w:pPr>
      <w:r w:rsidRPr="00995877">
        <w:rPr>
          <w:rFonts w:ascii="Arial" w:hAnsi="Arial" w:cs="Arial"/>
          <w:b/>
          <w:bCs/>
          <w:color w:val="000000" w:themeColor="text1"/>
          <w:sz w:val="22"/>
          <w:szCs w:val="22"/>
        </w:rPr>
        <w:t xml:space="preserve">Q: </w:t>
      </w:r>
      <w:r w:rsidR="009A2DC2" w:rsidRPr="00995877">
        <w:rPr>
          <w:rFonts w:ascii="Arial" w:hAnsi="Arial" w:cs="Arial"/>
          <w:b/>
          <w:bCs/>
          <w:color w:val="000000" w:themeColor="text1"/>
          <w:sz w:val="22"/>
          <w:szCs w:val="22"/>
        </w:rPr>
        <w:t>Regarding</w:t>
      </w:r>
      <w:r w:rsidRPr="00995877">
        <w:rPr>
          <w:rFonts w:ascii="Arial" w:hAnsi="Arial" w:cs="Arial"/>
          <w:b/>
          <w:bCs/>
          <w:color w:val="000000" w:themeColor="text1"/>
          <w:sz w:val="22"/>
          <w:szCs w:val="22"/>
        </w:rPr>
        <w:t xml:space="preserve"> Topic 2.2, what yarn properties are you looking for? yarn count, modulus, rigidity conductivity, etc.</w:t>
      </w:r>
    </w:p>
    <w:p w14:paraId="58A277E7" w14:textId="77777777" w:rsidR="007951F7" w:rsidRPr="00995877" w:rsidRDefault="007951F7" w:rsidP="007951F7">
      <w:pPr>
        <w:rPr>
          <w:rFonts w:ascii="Arial" w:hAnsi="Arial" w:cs="Arial"/>
          <w:color w:val="000000" w:themeColor="text1"/>
          <w:sz w:val="22"/>
          <w:szCs w:val="22"/>
        </w:rPr>
      </w:pPr>
    </w:p>
    <w:p w14:paraId="117673C8" w14:textId="77C84240" w:rsidR="007951F7" w:rsidRPr="00995877" w:rsidRDefault="007951F7" w:rsidP="007951F7">
      <w:pPr>
        <w:rPr>
          <w:rFonts w:ascii="Arial" w:hAnsi="Arial" w:cs="Arial"/>
          <w:color w:val="000000" w:themeColor="text1"/>
          <w:sz w:val="22"/>
          <w:szCs w:val="22"/>
        </w:rPr>
      </w:pPr>
      <w:r w:rsidRPr="00995877">
        <w:rPr>
          <w:rFonts w:ascii="Arial" w:hAnsi="Arial" w:cs="Arial"/>
          <w:color w:val="000000" w:themeColor="text1"/>
          <w:sz w:val="22"/>
          <w:szCs w:val="22"/>
        </w:rPr>
        <w:t xml:space="preserve">A: We are specifically not dictating what properties the proposal work should be focused upon, but rather we are looking to establish the design rules for how the yarn would be integrated into a technical fabric formation process (like knitting, weaving, or braiding).  That is, a proposal should determine the influence of the yarn properties on the ability to form the technical fabric and understand the impact on that technical fabric’s properties.  </w:t>
      </w:r>
    </w:p>
    <w:p w14:paraId="662665B5" w14:textId="6A18B60E" w:rsidR="007951F7" w:rsidRPr="00995877" w:rsidRDefault="007951F7" w:rsidP="007951F7">
      <w:pPr>
        <w:rPr>
          <w:rFonts w:ascii="Arial" w:hAnsi="Arial" w:cs="Arial"/>
          <w:color w:val="000000" w:themeColor="text1"/>
          <w:sz w:val="22"/>
          <w:szCs w:val="22"/>
        </w:rPr>
      </w:pPr>
    </w:p>
    <w:p w14:paraId="3D23A96F" w14:textId="1647F328" w:rsidR="009A2DC2" w:rsidRPr="00995877" w:rsidRDefault="009A2DC2" w:rsidP="009A2DC2">
      <w:pPr>
        <w:rPr>
          <w:rFonts w:ascii="Arial" w:hAnsi="Arial" w:cs="Arial"/>
          <w:b/>
          <w:bCs/>
          <w:color w:val="000000" w:themeColor="text1"/>
          <w:spacing w:val="3"/>
          <w:sz w:val="21"/>
          <w:szCs w:val="21"/>
          <w:shd w:val="clear" w:color="auto" w:fill="F8F9FA"/>
        </w:rPr>
      </w:pPr>
      <w:r w:rsidRPr="00995877">
        <w:rPr>
          <w:rFonts w:ascii="Arial" w:hAnsi="Arial" w:cs="Arial"/>
          <w:b/>
          <w:bCs/>
          <w:color w:val="000000" w:themeColor="text1"/>
          <w:spacing w:val="3"/>
          <w:sz w:val="21"/>
          <w:szCs w:val="21"/>
          <w:shd w:val="clear" w:color="auto" w:fill="F8F9FA"/>
        </w:rPr>
        <w:t>Q: Regarding topic 2.2 (description: conductive yarns utilized in yarn-to-fabric processing (including knitting, weaving, &amp; braiding)), should we cover all three process or choose one of them? For the 4 key challenges needs to be addressed, should we cover all these four challenges or focus on one of them?</w:t>
      </w:r>
    </w:p>
    <w:p w14:paraId="61480B10" w14:textId="23DD543C" w:rsidR="00093710" w:rsidRPr="00995877" w:rsidRDefault="00093710" w:rsidP="009A2DC2">
      <w:pPr>
        <w:rPr>
          <w:rFonts w:ascii="Arial" w:hAnsi="Arial" w:cs="Arial"/>
          <w:color w:val="000000" w:themeColor="text1"/>
          <w:spacing w:val="3"/>
          <w:sz w:val="21"/>
          <w:szCs w:val="21"/>
          <w:shd w:val="clear" w:color="auto" w:fill="F8F9FA"/>
        </w:rPr>
      </w:pPr>
    </w:p>
    <w:p w14:paraId="7CF53917" w14:textId="10D33DBF" w:rsidR="00093710" w:rsidRPr="00995877" w:rsidRDefault="00093710" w:rsidP="009A2DC2">
      <w:pPr>
        <w:rPr>
          <w:rFonts w:ascii="Arial" w:hAnsi="Arial" w:cs="Arial"/>
          <w:color w:val="000000" w:themeColor="text1"/>
          <w:spacing w:val="3"/>
          <w:sz w:val="21"/>
          <w:szCs w:val="21"/>
          <w:shd w:val="clear" w:color="auto" w:fill="F8F9FA"/>
        </w:rPr>
      </w:pPr>
      <w:r w:rsidRPr="00995877">
        <w:rPr>
          <w:rFonts w:ascii="Arial" w:hAnsi="Arial" w:cs="Arial"/>
          <w:color w:val="000000" w:themeColor="text1"/>
          <w:spacing w:val="3"/>
          <w:sz w:val="21"/>
          <w:szCs w:val="21"/>
          <w:shd w:val="clear" w:color="auto" w:fill="F8F9FA"/>
        </w:rPr>
        <w:t xml:space="preserve">A: It is not essential to explore all three processes.  However, all of the key challenges should be addressed.  </w:t>
      </w:r>
    </w:p>
    <w:p w14:paraId="12F4780B" w14:textId="47AE058D" w:rsidR="00093710" w:rsidRPr="00995877" w:rsidRDefault="00093710" w:rsidP="009A2DC2">
      <w:pPr>
        <w:rPr>
          <w:rFonts w:ascii="Arial" w:hAnsi="Arial" w:cs="Arial"/>
          <w:color w:val="000000" w:themeColor="text1"/>
          <w:spacing w:val="3"/>
          <w:sz w:val="21"/>
          <w:szCs w:val="21"/>
          <w:shd w:val="clear" w:color="auto" w:fill="F8F9FA"/>
        </w:rPr>
      </w:pPr>
    </w:p>
    <w:p w14:paraId="7417ACCB" w14:textId="3414F28E" w:rsidR="009A2DC2" w:rsidRPr="00995877" w:rsidRDefault="008F5C08" w:rsidP="008F5C08">
      <w:pPr>
        <w:rPr>
          <w:rFonts w:ascii="Arial" w:hAnsi="Arial" w:cs="Arial"/>
          <w:b/>
          <w:bCs/>
          <w:color w:val="000000" w:themeColor="text1"/>
          <w:sz w:val="22"/>
          <w:szCs w:val="22"/>
        </w:rPr>
      </w:pPr>
      <w:r w:rsidRPr="00995877">
        <w:rPr>
          <w:rFonts w:ascii="Arial" w:hAnsi="Arial" w:cs="Arial"/>
          <w:b/>
          <w:bCs/>
          <w:color w:val="000000" w:themeColor="text1"/>
          <w:sz w:val="22"/>
          <w:szCs w:val="22"/>
        </w:rPr>
        <w:t>Q: If there was a topic that wasn’t selected that a member was interested in, could members team to bring the idea into a topic that aligns through using the portal</w:t>
      </w:r>
      <w:r w:rsidR="00995877" w:rsidRPr="00995877">
        <w:rPr>
          <w:rFonts w:ascii="Arial" w:hAnsi="Arial" w:cs="Arial"/>
          <w:b/>
          <w:bCs/>
          <w:color w:val="000000" w:themeColor="text1"/>
          <w:sz w:val="22"/>
          <w:szCs w:val="22"/>
        </w:rPr>
        <w:t>?</w:t>
      </w:r>
    </w:p>
    <w:p w14:paraId="72FB0AA9" w14:textId="77777777" w:rsidR="00995877" w:rsidRPr="00995877" w:rsidRDefault="00995877" w:rsidP="008F5C08">
      <w:pPr>
        <w:rPr>
          <w:rFonts w:ascii="Arial" w:hAnsi="Arial" w:cs="Arial"/>
          <w:color w:val="000000" w:themeColor="text1"/>
          <w:sz w:val="22"/>
          <w:szCs w:val="22"/>
        </w:rPr>
      </w:pPr>
    </w:p>
    <w:p w14:paraId="22AA0522" w14:textId="0D947BE5" w:rsidR="00995877" w:rsidRPr="00995877" w:rsidRDefault="00995877" w:rsidP="008F5C08">
      <w:pPr>
        <w:rPr>
          <w:rFonts w:ascii="Arial" w:hAnsi="Arial" w:cs="Arial"/>
          <w:color w:val="000000" w:themeColor="text1"/>
          <w:sz w:val="22"/>
          <w:szCs w:val="22"/>
        </w:rPr>
      </w:pPr>
      <w:r w:rsidRPr="00995877">
        <w:rPr>
          <w:rFonts w:ascii="Arial" w:hAnsi="Arial" w:cs="Arial"/>
          <w:color w:val="000000" w:themeColor="text1"/>
          <w:sz w:val="22"/>
          <w:szCs w:val="22"/>
        </w:rPr>
        <w:t xml:space="preserve">A: We encourage that proposals be aligned with the scope of the topics provided in Project 2.0.   Future proposal calls may have a different scope.  </w:t>
      </w:r>
    </w:p>
    <w:p w14:paraId="0AE48F07" w14:textId="795D1644" w:rsidR="009A2DC2" w:rsidRPr="00995877" w:rsidRDefault="009A2DC2" w:rsidP="007951F7">
      <w:pPr>
        <w:rPr>
          <w:rFonts w:ascii="Arial" w:hAnsi="Arial" w:cs="Arial"/>
          <w:sz w:val="22"/>
          <w:szCs w:val="22"/>
        </w:rPr>
      </w:pPr>
    </w:p>
    <w:p w14:paraId="406BC995" w14:textId="7F5526D5" w:rsidR="008F5C08" w:rsidRPr="00995877" w:rsidRDefault="008F5C08" w:rsidP="008F5C08">
      <w:pPr>
        <w:rPr>
          <w:rFonts w:ascii="Arial" w:hAnsi="Arial" w:cs="Arial"/>
          <w:b/>
          <w:bCs/>
          <w:sz w:val="22"/>
          <w:szCs w:val="22"/>
        </w:rPr>
      </w:pPr>
      <w:r w:rsidRPr="00995877">
        <w:rPr>
          <w:rFonts w:ascii="Arial" w:hAnsi="Arial" w:cs="Arial"/>
          <w:b/>
          <w:bCs/>
          <w:sz w:val="22"/>
          <w:szCs w:val="22"/>
        </w:rPr>
        <w:t xml:space="preserve">Q: Can companies that are originally located in Canada and have a branch in the USA also participate and submit a proposal? </w:t>
      </w:r>
    </w:p>
    <w:p w14:paraId="6751AD5D" w14:textId="77777777" w:rsidR="00995877" w:rsidRPr="00995877" w:rsidRDefault="00995877" w:rsidP="008F5C08">
      <w:pPr>
        <w:rPr>
          <w:rFonts w:ascii="Arial" w:hAnsi="Arial" w:cs="Arial"/>
          <w:sz w:val="22"/>
          <w:szCs w:val="22"/>
        </w:rPr>
      </w:pPr>
    </w:p>
    <w:p w14:paraId="00BFC87F" w14:textId="50FBCF6F" w:rsidR="003A2FAC" w:rsidRPr="00995877" w:rsidRDefault="003A2FAC" w:rsidP="008F5C08">
      <w:pPr>
        <w:rPr>
          <w:rFonts w:ascii="Arial" w:hAnsi="Arial" w:cs="Arial"/>
          <w:sz w:val="22"/>
          <w:szCs w:val="22"/>
        </w:rPr>
      </w:pPr>
      <w:r w:rsidRPr="00995877">
        <w:rPr>
          <w:rFonts w:ascii="Arial" w:hAnsi="Arial" w:cs="Arial"/>
          <w:sz w:val="22"/>
          <w:szCs w:val="22"/>
        </w:rPr>
        <w:t xml:space="preserve">A: While we do not have a stipulation in this regard, manufacturing and innovation would be expected in the United States.   </w:t>
      </w:r>
    </w:p>
    <w:p w14:paraId="0221416F" w14:textId="77777777" w:rsidR="008F5C08" w:rsidRPr="00995877" w:rsidRDefault="008F5C08" w:rsidP="008F5C08">
      <w:pPr>
        <w:rPr>
          <w:rFonts w:ascii="Arial" w:hAnsi="Arial" w:cs="Arial"/>
          <w:sz w:val="22"/>
          <w:szCs w:val="22"/>
        </w:rPr>
      </w:pPr>
    </w:p>
    <w:p w14:paraId="50D7ECCE" w14:textId="4E3E34E6" w:rsidR="008F5C08" w:rsidRPr="00995877" w:rsidRDefault="008F5C08" w:rsidP="008F5C08">
      <w:pPr>
        <w:rPr>
          <w:rFonts w:ascii="Arial" w:hAnsi="Arial" w:cs="Arial"/>
          <w:b/>
          <w:bCs/>
          <w:sz w:val="22"/>
          <w:szCs w:val="22"/>
        </w:rPr>
      </w:pPr>
      <w:r w:rsidRPr="00995877">
        <w:rPr>
          <w:rFonts w:ascii="Arial" w:hAnsi="Arial" w:cs="Arial"/>
          <w:b/>
          <w:bCs/>
          <w:sz w:val="22"/>
          <w:szCs w:val="22"/>
        </w:rPr>
        <w:t xml:space="preserve">Q: Have you worked with 3D knitting companies, Stoll </w:t>
      </w:r>
      <w:proofErr w:type="spellStart"/>
      <w:r w:rsidRPr="00995877">
        <w:rPr>
          <w:rFonts w:ascii="Arial" w:hAnsi="Arial" w:cs="Arial"/>
          <w:b/>
          <w:bCs/>
          <w:sz w:val="22"/>
          <w:szCs w:val="22"/>
        </w:rPr>
        <w:t>etc</w:t>
      </w:r>
      <w:proofErr w:type="spellEnd"/>
      <w:r w:rsidRPr="00995877">
        <w:rPr>
          <w:rFonts w:ascii="Arial" w:hAnsi="Arial" w:cs="Arial"/>
          <w:b/>
          <w:bCs/>
          <w:sz w:val="22"/>
          <w:szCs w:val="22"/>
        </w:rPr>
        <w:t xml:space="preserve">? Do you have machines available for production and R&amp;D? </w:t>
      </w:r>
    </w:p>
    <w:p w14:paraId="438039D1" w14:textId="77777777" w:rsidR="008F5C08" w:rsidRPr="00995877" w:rsidRDefault="008F5C08" w:rsidP="008F5C08">
      <w:pPr>
        <w:rPr>
          <w:rFonts w:ascii="Arial" w:hAnsi="Arial" w:cs="Arial"/>
          <w:b/>
          <w:bCs/>
          <w:sz w:val="22"/>
          <w:szCs w:val="22"/>
        </w:rPr>
      </w:pPr>
    </w:p>
    <w:p w14:paraId="2F68F9E1" w14:textId="128D3530" w:rsidR="008F5C08" w:rsidRPr="00995877" w:rsidRDefault="008F5C08" w:rsidP="008F5C08">
      <w:pPr>
        <w:rPr>
          <w:rFonts w:ascii="Arial" w:hAnsi="Arial" w:cs="Arial"/>
          <w:sz w:val="22"/>
          <w:szCs w:val="22"/>
        </w:rPr>
      </w:pPr>
      <w:r w:rsidRPr="00995877">
        <w:rPr>
          <w:rFonts w:ascii="Arial" w:hAnsi="Arial" w:cs="Arial"/>
          <w:sz w:val="22"/>
          <w:szCs w:val="22"/>
        </w:rPr>
        <w:t xml:space="preserve">A: AFFOA HQ, the Pennsylvania FDC and the UMass Lowell FDC all have 3D knitting resources.   For more information, please find the contact information for each of the facilities in the </w:t>
      </w:r>
      <w:hyperlink r:id="rId14" w:history="1">
        <w:r w:rsidRPr="00995877">
          <w:rPr>
            <w:rStyle w:val="Hyperlink"/>
            <w:rFonts w:ascii="Arial" w:hAnsi="Arial" w:cs="Arial"/>
            <w:sz w:val="22"/>
            <w:szCs w:val="22"/>
          </w:rPr>
          <w:t>Project 2.0 Guidebook</w:t>
        </w:r>
      </w:hyperlink>
      <w:r w:rsidRPr="00995877">
        <w:rPr>
          <w:rFonts w:ascii="Arial" w:hAnsi="Arial" w:cs="Arial"/>
          <w:sz w:val="22"/>
          <w:szCs w:val="22"/>
        </w:rPr>
        <w:t>.</w:t>
      </w:r>
    </w:p>
    <w:p w14:paraId="06A47E7F" w14:textId="77777777" w:rsidR="008F5C08" w:rsidRPr="00995877" w:rsidRDefault="008F5C08" w:rsidP="008F5C08">
      <w:pPr>
        <w:rPr>
          <w:rFonts w:ascii="Arial" w:hAnsi="Arial" w:cs="Arial"/>
          <w:sz w:val="22"/>
          <w:szCs w:val="22"/>
        </w:rPr>
      </w:pPr>
    </w:p>
    <w:p w14:paraId="279FB20D" w14:textId="1C74518B" w:rsidR="008F5C08" w:rsidRPr="00995877" w:rsidRDefault="008F5C08" w:rsidP="008F5C08">
      <w:pPr>
        <w:rPr>
          <w:rFonts w:ascii="Arial" w:hAnsi="Arial" w:cs="Arial"/>
          <w:b/>
          <w:bCs/>
          <w:sz w:val="22"/>
          <w:szCs w:val="22"/>
        </w:rPr>
      </w:pPr>
      <w:r w:rsidRPr="00995877">
        <w:rPr>
          <w:rFonts w:ascii="Arial" w:hAnsi="Arial" w:cs="Arial"/>
          <w:b/>
          <w:bCs/>
          <w:sz w:val="22"/>
          <w:szCs w:val="22"/>
        </w:rPr>
        <w:t xml:space="preserve">Q: </w:t>
      </w:r>
      <w:r w:rsidR="00995877">
        <w:rPr>
          <w:rFonts w:ascii="Arial" w:hAnsi="Arial" w:cs="Arial"/>
          <w:b/>
          <w:bCs/>
          <w:sz w:val="22"/>
          <w:szCs w:val="22"/>
        </w:rPr>
        <w:t xml:space="preserve">What level of </w:t>
      </w:r>
      <w:r w:rsidRPr="00995877">
        <w:rPr>
          <w:rFonts w:ascii="Arial" w:hAnsi="Arial" w:cs="Arial"/>
          <w:b/>
          <w:bCs/>
          <w:sz w:val="22"/>
          <w:szCs w:val="22"/>
        </w:rPr>
        <w:t xml:space="preserve">manufacturing </w:t>
      </w:r>
      <w:r w:rsidR="00995877">
        <w:rPr>
          <w:rFonts w:ascii="Arial" w:hAnsi="Arial" w:cs="Arial"/>
          <w:b/>
          <w:bCs/>
          <w:sz w:val="22"/>
          <w:szCs w:val="22"/>
        </w:rPr>
        <w:t>is required in the</w:t>
      </w:r>
      <w:r w:rsidRPr="00995877">
        <w:rPr>
          <w:rFonts w:ascii="Arial" w:hAnsi="Arial" w:cs="Arial"/>
          <w:b/>
          <w:bCs/>
          <w:sz w:val="22"/>
          <w:szCs w:val="22"/>
        </w:rPr>
        <w:t xml:space="preserve"> USA</w:t>
      </w:r>
      <w:r w:rsidR="00995877">
        <w:rPr>
          <w:rFonts w:ascii="Arial" w:hAnsi="Arial" w:cs="Arial"/>
          <w:b/>
          <w:bCs/>
          <w:sz w:val="22"/>
          <w:szCs w:val="22"/>
        </w:rPr>
        <w:t xml:space="preserve"> for this project call</w:t>
      </w:r>
      <w:r w:rsidRPr="00995877">
        <w:rPr>
          <w:rFonts w:ascii="Arial" w:hAnsi="Arial" w:cs="Arial"/>
          <w:b/>
          <w:bCs/>
          <w:sz w:val="22"/>
          <w:szCs w:val="22"/>
        </w:rPr>
        <w:t xml:space="preserve">? </w:t>
      </w:r>
    </w:p>
    <w:p w14:paraId="373A41D1" w14:textId="77777777" w:rsidR="00995877" w:rsidRPr="00995877" w:rsidRDefault="00995877" w:rsidP="008F5C08">
      <w:pPr>
        <w:rPr>
          <w:rFonts w:ascii="Arial" w:hAnsi="Arial" w:cs="Arial"/>
          <w:sz w:val="22"/>
          <w:szCs w:val="22"/>
        </w:rPr>
      </w:pPr>
    </w:p>
    <w:p w14:paraId="2A8BFAEA" w14:textId="72C6B4AD" w:rsidR="008F5C08" w:rsidRPr="00995877" w:rsidRDefault="008F5C08" w:rsidP="008F5C08">
      <w:pPr>
        <w:rPr>
          <w:rFonts w:ascii="Arial" w:hAnsi="Arial" w:cs="Arial"/>
          <w:sz w:val="22"/>
          <w:szCs w:val="22"/>
        </w:rPr>
      </w:pPr>
      <w:r w:rsidRPr="00995877">
        <w:rPr>
          <w:rFonts w:ascii="Arial" w:hAnsi="Arial" w:cs="Arial"/>
          <w:sz w:val="22"/>
          <w:szCs w:val="22"/>
        </w:rPr>
        <w:t xml:space="preserve">A: </w:t>
      </w:r>
      <w:r w:rsidR="003A2FAC" w:rsidRPr="00995877">
        <w:rPr>
          <w:rFonts w:ascii="Arial" w:hAnsi="Arial" w:cs="Arial"/>
          <w:sz w:val="22"/>
          <w:szCs w:val="22"/>
        </w:rPr>
        <w:t>We highly favor proposals that are focused on manufacturing and innovation in the US</w:t>
      </w:r>
      <w:r w:rsidR="00995877" w:rsidRPr="00995877">
        <w:rPr>
          <w:rFonts w:ascii="Arial" w:hAnsi="Arial" w:cs="Arial"/>
          <w:sz w:val="22"/>
          <w:szCs w:val="22"/>
        </w:rPr>
        <w:t>A</w:t>
      </w:r>
      <w:r w:rsidR="003A2FAC" w:rsidRPr="00995877">
        <w:rPr>
          <w:rFonts w:ascii="Arial" w:hAnsi="Arial" w:cs="Arial"/>
          <w:sz w:val="22"/>
          <w:szCs w:val="22"/>
        </w:rPr>
        <w:t xml:space="preserve">.  At least </w:t>
      </w:r>
      <w:r w:rsidR="00995877">
        <w:rPr>
          <w:rFonts w:ascii="Arial" w:hAnsi="Arial" w:cs="Arial"/>
          <w:sz w:val="22"/>
          <w:szCs w:val="22"/>
        </w:rPr>
        <w:t xml:space="preserve">a </w:t>
      </w:r>
      <w:r w:rsidRPr="00995877">
        <w:rPr>
          <w:rFonts w:ascii="Arial" w:hAnsi="Arial" w:cs="Arial"/>
          <w:sz w:val="22"/>
          <w:szCs w:val="22"/>
        </w:rPr>
        <w:t xml:space="preserve">50% </w:t>
      </w:r>
      <w:r w:rsidR="00995877">
        <w:rPr>
          <w:rFonts w:ascii="Arial" w:hAnsi="Arial" w:cs="Arial"/>
          <w:sz w:val="22"/>
          <w:szCs w:val="22"/>
        </w:rPr>
        <w:t xml:space="preserve">minimum </w:t>
      </w:r>
      <w:r w:rsidR="003A2FAC" w:rsidRPr="00995877">
        <w:rPr>
          <w:rFonts w:ascii="Arial" w:hAnsi="Arial" w:cs="Arial"/>
          <w:sz w:val="22"/>
          <w:szCs w:val="22"/>
        </w:rPr>
        <w:t xml:space="preserve">of the effort </w:t>
      </w:r>
      <w:r w:rsidR="00995877">
        <w:rPr>
          <w:rFonts w:ascii="Arial" w:hAnsi="Arial" w:cs="Arial"/>
          <w:sz w:val="22"/>
          <w:szCs w:val="22"/>
        </w:rPr>
        <w:t xml:space="preserve">is required for US manufacturing.  </w:t>
      </w:r>
    </w:p>
    <w:p w14:paraId="347E6E65" w14:textId="77777777" w:rsidR="008F5C08" w:rsidRPr="00995877" w:rsidRDefault="008F5C08" w:rsidP="008F5C08">
      <w:pPr>
        <w:rPr>
          <w:rFonts w:ascii="Arial" w:hAnsi="Arial" w:cs="Arial"/>
          <w:sz w:val="22"/>
          <w:szCs w:val="22"/>
        </w:rPr>
      </w:pPr>
    </w:p>
    <w:p w14:paraId="032C1536" w14:textId="4CED2C5D" w:rsidR="008F5C08" w:rsidRPr="00995877" w:rsidRDefault="008F5C08" w:rsidP="008F5C08">
      <w:pPr>
        <w:rPr>
          <w:rFonts w:ascii="Arial" w:hAnsi="Arial" w:cs="Arial"/>
          <w:b/>
          <w:bCs/>
          <w:sz w:val="22"/>
          <w:szCs w:val="22"/>
        </w:rPr>
      </w:pPr>
      <w:r w:rsidRPr="00995877">
        <w:rPr>
          <w:rFonts w:ascii="Arial" w:hAnsi="Arial" w:cs="Arial"/>
          <w:b/>
          <w:bCs/>
          <w:sz w:val="22"/>
          <w:szCs w:val="22"/>
        </w:rPr>
        <w:t xml:space="preserve">Q: How do we set up consultations and apply? </w:t>
      </w:r>
    </w:p>
    <w:p w14:paraId="02DAE1D1" w14:textId="77777777" w:rsidR="00995877" w:rsidRPr="00995877" w:rsidRDefault="00995877" w:rsidP="008F5C08">
      <w:pPr>
        <w:rPr>
          <w:rFonts w:ascii="Arial" w:hAnsi="Arial" w:cs="Arial"/>
          <w:sz w:val="22"/>
          <w:szCs w:val="22"/>
        </w:rPr>
      </w:pPr>
    </w:p>
    <w:p w14:paraId="41CBC028" w14:textId="463F3B83" w:rsidR="003A2FAC" w:rsidRPr="00995877" w:rsidRDefault="00995877" w:rsidP="008F5C08">
      <w:pPr>
        <w:rPr>
          <w:rFonts w:ascii="Arial" w:hAnsi="Arial" w:cs="Arial"/>
          <w:sz w:val="22"/>
          <w:szCs w:val="22"/>
        </w:rPr>
      </w:pPr>
      <w:r w:rsidRPr="00995877">
        <w:rPr>
          <w:rFonts w:ascii="Arial" w:hAnsi="Arial" w:cs="Arial"/>
          <w:sz w:val="22"/>
          <w:szCs w:val="22"/>
        </w:rPr>
        <w:t xml:space="preserve">A: </w:t>
      </w:r>
      <w:r w:rsidR="003A2FAC" w:rsidRPr="00995877">
        <w:rPr>
          <w:rFonts w:ascii="Arial" w:hAnsi="Arial" w:cs="Arial"/>
          <w:sz w:val="22"/>
          <w:szCs w:val="22"/>
        </w:rPr>
        <w:t xml:space="preserve">All of the information needed to apply and request a consultation can be found on the </w:t>
      </w:r>
      <w:hyperlink r:id="rId15" w:history="1">
        <w:r w:rsidR="003A2FAC" w:rsidRPr="00995877">
          <w:rPr>
            <w:rStyle w:val="Hyperlink"/>
            <w:rFonts w:ascii="Arial" w:hAnsi="Arial" w:cs="Arial"/>
            <w:sz w:val="22"/>
            <w:szCs w:val="22"/>
          </w:rPr>
          <w:t>Project Call 2.0 Resources Website</w:t>
        </w:r>
      </w:hyperlink>
      <w:r w:rsidR="003A2FAC" w:rsidRPr="00995877">
        <w:rPr>
          <w:rFonts w:ascii="Arial" w:hAnsi="Arial" w:cs="Arial"/>
          <w:sz w:val="22"/>
          <w:szCs w:val="22"/>
        </w:rPr>
        <w:t xml:space="preserve">.  </w:t>
      </w:r>
    </w:p>
    <w:sectPr w:rsidR="003A2FAC" w:rsidRPr="00995877" w:rsidSect="003B6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B0CF4"/>
    <w:multiLevelType w:val="hybridMultilevel"/>
    <w:tmpl w:val="4C54A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4969D2"/>
    <w:multiLevelType w:val="hybridMultilevel"/>
    <w:tmpl w:val="7172A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97"/>
    <w:rsid w:val="00065D08"/>
    <w:rsid w:val="00093710"/>
    <w:rsid w:val="000A37BF"/>
    <w:rsid w:val="001663CE"/>
    <w:rsid w:val="003A2FAC"/>
    <w:rsid w:val="003B6A18"/>
    <w:rsid w:val="004775E4"/>
    <w:rsid w:val="007951F7"/>
    <w:rsid w:val="008F5C08"/>
    <w:rsid w:val="00995877"/>
    <w:rsid w:val="009A2DC2"/>
    <w:rsid w:val="00B6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E29938"/>
  <w15:chartTrackingRefBased/>
  <w15:docId w15:val="{BE2FC935-4077-4F34-A01D-B645DFB5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C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B97"/>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9A2DC2"/>
    <w:rPr>
      <w:color w:val="0563C1" w:themeColor="hyperlink"/>
      <w:u w:val="single"/>
    </w:rPr>
  </w:style>
  <w:style w:type="character" w:styleId="UnresolvedMention">
    <w:name w:val="Unresolved Mention"/>
    <w:basedOn w:val="DefaultParagraphFont"/>
    <w:uiPriority w:val="99"/>
    <w:semiHidden/>
    <w:unhideWhenUsed/>
    <w:rsid w:val="009A2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2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forms/d/e/1FAIpQLSd3JEPteSMoh-QHUBwt0I_AyqYuqlnOK_y8nPRFnzJgGH26MQ/viewfor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go.affoa.org/wp-content/uploads/2021/05/AFFOA-Project-Call-2-Guidebook-v1.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affoa.org/members/" TargetMode="External"/><Relationship Id="rId5" Type="http://schemas.openxmlformats.org/officeDocument/2006/relationships/styles" Target="styles.xml"/><Relationship Id="rId15" Type="http://schemas.openxmlformats.org/officeDocument/2006/relationships/hyperlink" Target="http://go.affoa.org/project-call-2-0/" TargetMode="External"/><Relationship Id="rId10" Type="http://schemas.openxmlformats.org/officeDocument/2006/relationships/hyperlink" Target="http://go.affoa.org/members/" TargetMode="External"/><Relationship Id="rId4" Type="http://schemas.openxmlformats.org/officeDocument/2006/relationships/numbering" Target="numbering.xml"/><Relationship Id="rId9" Type="http://schemas.openxmlformats.org/officeDocument/2006/relationships/hyperlink" Target="https://docs.google.com/forms/d/e/1FAIpQLSd3JEPteSMoh-QHUBwt0I_AyqYuqlnOK_y8nPRFnzJgGH26MQ/viewform" TargetMode="External"/><Relationship Id="rId14" Type="http://schemas.openxmlformats.org/officeDocument/2006/relationships/hyperlink" Target="http://go.affoa.org/wp-content/uploads/2021/05/AFFOA-Project-Call-2-Guidebook-v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356B8BE427984E843324260D1579D9" ma:contentTypeVersion="2" ma:contentTypeDescription="Create a new document." ma:contentTypeScope="" ma:versionID="640e86f46a0ed3a880fac0f358f2a2c1">
  <xsd:schema xmlns:xsd="http://www.w3.org/2001/XMLSchema" xmlns:xs="http://www.w3.org/2001/XMLSchema" xmlns:p="http://schemas.microsoft.com/office/2006/metadata/properties" xmlns:ns2="310fc81d-2f84-4c73-a529-3f714b5fac28" targetNamespace="http://schemas.microsoft.com/office/2006/metadata/properties" ma:root="true" ma:fieldsID="6f50acfac3591c4ad5fd5f910080bbb0" ns2:_="">
    <xsd:import namespace="310fc81d-2f84-4c73-a529-3f714b5fac2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fc81d-2f84-4c73-a529-3f714b5fa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D2C23-8C73-48CF-955D-3B8D4DCAE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fc81d-2f84-4c73-a529-3f714b5fa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BCB49-32F9-4AFE-9240-12EBBA099F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A876B2-EE4F-4FF6-9B49-C6FF11A230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943</Words>
  <Characters>5377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Jur</dc:creator>
  <cp:keywords/>
  <dc:description/>
  <cp:lastModifiedBy>Jesse Jur</cp:lastModifiedBy>
  <cp:revision>3</cp:revision>
  <dcterms:created xsi:type="dcterms:W3CDTF">2021-06-01T21:39:00Z</dcterms:created>
  <dcterms:modified xsi:type="dcterms:W3CDTF">2021-06-03T01:18:00Z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0x01010042356B8BE427984E843324260D1579D9</vt:lpwstr>
  </property>
</Properties>
</file>